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15" w:rsidRDefault="00D25415" w:rsidP="00D25415">
      <w:pPr>
        <w:jc w:val="center"/>
      </w:pPr>
      <w:r>
        <w:rPr>
          <w:noProof/>
          <w:lang w:eastAsia="ru-RU"/>
        </w:rPr>
        <w:drawing>
          <wp:inline distT="0" distB="0" distL="0" distR="0" wp14:anchorId="47C808CF" wp14:editId="6006D3A0">
            <wp:extent cx="1749425" cy="13474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415" w:rsidRDefault="00D25415" w:rsidP="00D25415">
      <w:pPr>
        <w:jc w:val="center"/>
      </w:pPr>
      <w:r>
        <w:rPr>
          <w:noProof/>
          <w:lang w:eastAsia="ru-RU"/>
        </w:rPr>
        <w:drawing>
          <wp:inline distT="0" distB="0" distL="0" distR="0" wp14:anchorId="00F18695" wp14:editId="4CC4B35B">
            <wp:extent cx="5257800" cy="63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UNFELD_B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15" w:rsidRPr="007126EC" w:rsidRDefault="00DC18EB" w:rsidP="00D2541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97200" cy="299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well_g_60_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15" w:rsidRPr="0059525E" w:rsidRDefault="00D25415" w:rsidP="00D25415">
      <w:pPr>
        <w:jc w:val="center"/>
        <w:rPr>
          <w:rFonts w:ascii="Arial" w:hAnsi="Arial" w:cs="Arial"/>
          <w:b/>
          <w:sz w:val="52"/>
          <w:szCs w:val="52"/>
        </w:rPr>
      </w:pPr>
      <w:r w:rsidRPr="0059525E">
        <w:rPr>
          <w:rFonts w:ascii="Arial" w:hAnsi="Arial" w:cs="Arial"/>
          <w:b/>
          <w:sz w:val="52"/>
          <w:szCs w:val="52"/>
        </w:rPr>
        <w:t>ИНСТРУКЦИЯ ПО ЭКСПЛУАТАЦИИ</w:t>
      </w:r>
    </w:p>
    <w:p w:rsidR="00D25415" w:rsidRDefault="00D25415" w:rsidP="00D25415">
      <w:pPr>
        <w:jc w:val="center"/>
        <w:rPr>
          <w:rFonts w:ascii="Arial" w:hAnsi="Arial" w:cs="Arial"/>
          <w:b/>
          <w:sz w:val="52"/>
          <w:szCs w:val="52"/>
        </w:rPr>
      </w:pPr>
      <w:r w:rsidRPr="009C1D9F">
        <w:rPr>
          <w:rFonts w:ascii="Arial" w:hAnsi="Arial" w:cs="Arial"/>
          <w:b/>
          <w:sz w:val="52"/>
          <w:szCs w:val="52"/>
        </w:rPr>
        <w:t xml:space="preserve">КУХОННАЯ ВЫТЯЖКА </w:t>
      </w:r>
    </w:p>
    <w:p w:rsidR="00D25415" w:rsidRPr="002D745F" w:rsidRDefault="00DC18EB" w:rsidP="00D25415">
      <w:pPr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DC18EB">
        <w:rPr>
          <w:rFonts w:ascii="Arial" w:hAnsi="Arial" w:cs="Arial"/>
          <w:b/>
          <w:sz w:val="52"/>
          <w:szCs w:val="52"/>
        </w:rPr>
        <w:t>Irwell</w:t>
      </w:r>
      <w:proofErr w:type="spellEnd"/>
      <w:r w:rsidRPr="00DC18EB">
        <w:rPr>
          <w:rFonts w:ascii="Arial" w:hAnsi="Arial" w:cs="Arial"/>
          <w:b/>
          <w:sz w:val="52"/>
          <w:szCs w:val="52"/>
        </w:rPr>
        <w:t xml:space="preserve"> G</w:t>
      </w:r>
      <w:r w:rsidRPr="002D745F">
        <w:rPr>
          <w:rFonts w:ascii="Arial" w:hAnsi="Arial" w:cs="Arial"/>
          <w:b/>
          <w:sz w:val="52"/>
          <w:szCs w:val="52"/>
        </w:rPr>
        <w:t>/</w:t>
      </w:r>
      <w:r w:rsidRPr="00DC18EB">
        <w:t xml:space="preserve"> </w:t>
      </w:r>
      <w:r w:rsidRPr="00DC18EB">
        <w:rPr>
          <w:rFonts w:ascii="Arial" w:hAnsi="Arial" w:cs="Arial"/>
          <w:b/>
          <w:sz w:val="52"/>
          <w:szCs w:val="52"/>
          <w:lang w:val="en-US"/>
        </w:rPr>
        <w:t>GS</w:t>
      </w:r>
    </w:p>
    <w:p w:rsidR="00DC18EB" w:rsidRDefault="00DC18EB" w:rsidP="00D25415">
      <w:pPr>
        <w:jc w:val="center"/>
        <w:rPr>
          <w:rFonts w:ascii="Arial" w:hAnsi="Arial" w:cs="Arial"/>
          <w:b/>
          <w:sz w:val="52"/>
          <w:szCs w:val="52"/>
        </w:rPr>
      </w:pPr>
    </w:p>
    <w:p w:rsidR="00DC18EB" w:rsidRDefault="00DC18EB" w:rsidP="00D25415">
      <w:pPr>
        <w:jc w:val="center"/>
        <w:rPr>
          <w:rFonts w:ascii="Arial" w:hAnsi="Arial" w:cs="Arial"/>
          <w:b/>
          <w:sz w:val="52"/>
          <w:szCs w:val="52"/>
        </w:rPr>
      </w:pPr>
    </w:p>
    <w:p w:rsidR="00A1325B" w:rsidRDefault="00D25415" w:rsidP="00D25415">
      <w:pPr>
        <w:jc w:val="right"/>
      </w:pPr>
      <w:r>
        <w:rPr>
          <w:rFonts w:ascii="Arial" w:hAnsi="Arial" w:cs="Arial"/>
          <w:b/>
          <w:noProof/>
          <w:sz w:val="52"/>
          <w:szCs w:val="52"/>
          <w:lang w:eastAsia="ru-RU"/>
        </w:rPr>
        <w:drawing>
          <wp:inline distT="0" distB="0" distL="0" distR="0" wp14:anchorId="156D45C3" wp14:editId="1C19FB85">
            <wp:extent cx="1149230" cy="13963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IGNE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24" cy="142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15" w:rsidRDefault="00D25415" w:rsidP="00D25415">
      <w:pPr>
        <w:jc w:val="right"/>
      </w:pPr>
    </w:p>
    <w:p w:rsidR="00DC18EB" w:rsidRPr="00DC18EB" w:rsidRDefault="00DC18EB" w:rsidP="00DC18EB">
      <w:pPr>
        <w:spacing w:after="0"/>
        <w:contextualSpacing/>
        <w:rPr>
          <w:rFonts w:ascii="Arial" w:hAnsi="Arial" w:cs="Arial"/>
          <w:b/>
          <w:lang w:val="de-DE"/>
        </w:rPr>
      </w:pPr>
      <w:r w:rsidRPr="00DC18EB">
        <w:rPr>
          <w:rFonts w:ascii="Arial" w:hAnsi="Arial" w:cs="Arial"/>
          <w:b/>
        </w:rPr>
        <w:lastRenderedPageBreak/>
        <w:t>Технические параметры</w:t>
      </w:r>
    </w:p>
    <w:p w:rsidR="00DC18EB" w:rsidRPr="00DC18EB" w:rsidRDefault="00DC18EB" w:rsidP="00DC18EB">
      <w:pPr>
        <w:spacing w:after="0"/>
        <w:contextualSpacing/>
        <w:rPr>
          <w:rFonts w:ascii="Arial" w:hAnsi="Arial" w:cs="Arial"/>
        </w:rPr>
      </w:pPr>
      <w:r w:rsidRPr="00DC18EB">
        <w:rPr>
          <w:rFonts w:ascii="Arial" w:hAnsi="Arial" w:cs="Arial"/>
        </w:rPr>
        <w:t>Технические данные указаны на табличке номинальных величин, расположенной внутри зонта.</w:t>
      </w:r>
    </w:p>
    <w:p w:rsidR="00DC18EB" w:rsidRPr="00DC18EB" w:rsidRDefault="00816EEC" w:rsidP="00DC18E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napToGrid w:val="0"/>
          <w:lang w:eastAsia="pl-PL"/>
        </w:rPr>
        <w:t>Максимальная п</w:t>
      </w:r>
      <w:r w:rsidR="00DC18EB" w:rsidRPr="00DC18EB">
        <w:rPr>
          <w:rFonts w:ascii="Arial" w:hAnsi="Arial" w:cs="Arial"/>
          <w:snapToGrid w:val="0"/>
          <w:lang w:eastAsia="pl-PL"/>
        </w:rPr>
        <w:t>роизводительность</w:t>
      </w:r>
      <w:r>
        <w:rPr>
          <w:rFonts w:ascii="Arial" w:hAnsi="Arial" w:cs="Arial"/>
        </w:rPr>
        <w:t xml:space="preserve"> </w:t>
      </w:r>
      <w:r w:rsidR="00A10A7C" w:rsidRPr="002D745F">
        <w:rPr>
          <w:rFonts w:ascii="Arial" w:hAnsi="Arial" w:cs="Arial"/>
        </w:rPr>
        <w:t>65</w:t>
      </w:r>
      <w:r w:rsidR="00DC18EB" w:rsidRPr="00DC18EB">
        <w:rPr>
          <w:rFonts w:ascii="Arial" w:hAnsi="Arial" w:cs="Arial"/>
        </w:rPr>
        <w:t>0</w:t>
      </w:r>
      <w:r w:rsidR="00DC18EB" w:rsidRPr="00DC18EB">
        <w:rPr>
          <w:rFonts w:ascii="Arial" w:hAnsi="Arial" w:cs="Arial"/>
          <w:lang w:val="en-US"/>
        </w:rPr>
        <w:t>m</w:t>
      </w:r>
      <w:r w:rsidR="00DC18EB" w:rsidRPr="00DC18EB">
        <w:rPr>
          <w:rFonts w:ascii="Arial" w:hAnsi="Arial" w:cs="Arial"/>
        </w:rPr>
        <w:t>³/</w:t>
      </w:r>
      <w:r w:rsidR="00DC18EB" w:rsidRPr="00DC18EB">
        <w:rPr>
          <w:rFonts w:ascii="Arial" w:hAnsi="Arial" w:cs="Arial"/>
          <w:lang w:val="en-US"/>
        </w:rPr>
        <w:t>h</w:t>
      </w:r>
    </w:p>
    <w:p w:rsidR="00DC18EB" w:rsidRPr="00DC18EB" w:rsidRDefault="00DC18EB" w:rsidP="00DC18EB">
      <w:pPr>
        <w:spacing w:after="0" w:line="240" w:lineRule="auto"/>
        <w:contextualSpacing/>
        <w:rPr>
          <w:rFonts w:ascii="Arial" w:hAnsi="Arial" w:cs="Arial"/>
        </w:rPr>
      </w:pPr>
      <w:r w:rsidRPr="00DC18EB">
        <w:rPr>
          <w:rFonts w:ascii="Arial" w:hAnsi="Arial" w:cs="Arial"/>
          <w:snapToGrid w:val="0"/>
          <w:lang w:eastAsia="pl-PL"/>
        </w:rPr>
        <w:t>Напряжённость номинальное</w:t>
      </w:r>
      <w:r w:rsidRPr="00DC18EB">
        <w:rPr>
          <w:rFonts w:ascii="Arial" w:hAnsi="Arial" w:cs="Arial"/>
        </w:rPr>
        <w:tab/>
        <w:t>230</w:t>
      </w:r>
      <w:r w:rsidRPr="00DC18EB">
        <w:rPr>
          <w:rFonts w:ascii="Arial" w:hAnsi="Arial" w:cs="Arial"/>
          <w:lang w:val="en-US"/>
        </w:rPr>
        <w:t>V</w:t>
      </w:r>
      <w:r w:rsidRPr="00DC18EB">
        <w:rPr>
          <w:rFonts w:ascii="Arial" w:hAnsi="Arial" w:cs="Arial"/>
        </w:rPr>
        <w:t>-50</w:t>
      </w:r>
      <w:r w:rsidRPr="00DC18EB">
        <w:rPr>
          <w:rFonts w:ascii="Arial" w:hAnsi="Arial" w:cs="Arial"/>
          <w:lang w:val="en-US"/>
        </w:rPr>
        <w:t>Hz</w:t>
      </w:r>
    </w:p>
    <w:p w:rsidR="00DC18EB" w:rsidRPr="00DC18EB" w:rsidRDefault="00816EEC" w:rsidP="00DC18EB">
      <w:pPr>
        <w:spacing w:line="240" w:lineRule="auto"/>
        <w:contextualSpacing/>
        <w:rPr>
          <w:rFonts w:ascii="Arial" w:hAnsi="Arial" w:cs="Arial"/>
          <w:snapToGrid w:val="0"/>
          <w:lang w:eastAsia="pl-PL"/>
        </w:rPr>
      </w:pPr>
      <w:r>
        <w:rPr>
          <w:rFonts w:ascii="Arial" w:hAnsi="Arial" w:cs="Arial"/>
          <w:snapToGrid w:val="0"/>
          <w:lang w:eastAsia="pl-PL"/>
        </w:rPr>
        <w:t>Полная потребляемая</w:t>
      </w:r>
      <w:r w:rsidR="00DC18EB" w:rsidRPr="00DC18EB">
        <w:rPr>
          <w:rFonts w:ascii="Arial" w:hAnsi="Arial" w:cs="Arial"/>
          <w:snapToGrid w:val="0"/>
          <w:lang w:eastAsia="pl-PL"/>
        </w:rPr>
        <w:t xml:space="preserve"> мощность</w:t>
      </w:r>
      <w:r w:rsidR="00DC18EB" w:rsidRPr="00DC18EB">
        <w:rPr>
          <w:rFonts w:ascii="Arial" w:hAnsi="Arial" w:cs="Arial"/>
          <w:snapToGrid w:val="0"/>
          <w:lang w:eastAsia="pl-PL"/>
        </w:rPr>
        <w:tab/>
      </w:r>
      <w:bookmarkStart w:id="0" w:name="_GoBack"/>
      <w:bookmarkEnd w:id="0"/>
      <w:r w:rsidR="00A10A7C" w:rsidRPr="00247630">
        <w:rPr>
          <w:rFonts w:ascii="Arial" w:hAnsi="Arial" w:cs="Arial"/>
          <w:highlight w:val="yellow"/>
        </w:rPr>
        <w:t>1</w:t>
      </w:r>
      <w:r w:rsidR="00247630" w:rsidRPr="00247630">
        <w:rPr>
          <w:rFonts w:ascii="Arial" w:hAnsi="Arial" w:cs="Arial"/>
          <w:highlight w:val="yellow"/>
        </w:rPr>
        <w:t>8</w:t>
      </w:r>
      <w:r w:rsidR="002D745F" w:rsidRPr="00247630">
        <w:rPr>
          <w:rFonts w:ascii="Arial" w:hAnsi="Arial" w:cs="Arial"/>
          <w:highlight w:val="yellow"/>
        </w:rPr>
        <w:t>0</w:t>
      </w:r>
      <w:r w:rsidR="00DC18EB" w:rsidRPr="00DC18EB">
        <w:rPr>
          <w:rFonts w:ascii="Arial" w:hAnsi="Arial" w:cs="Arial"/>
        </w:rPr>
        <w:t xml:space="preserve"> Вт</w:t>
      </w:r>
    </w:p>
    <w:p w:rsidR="00DC18EB" w:rsidRPr="00DC18EB" w:rsidRDefault="00DC18EB" w:rsidP="00DC18EB">
      <w:pPr>
        <w:spacing w:line="240" w:lineRule="auto"/>
        <w:contextualSpacing/>
        <w:rPr>
          <w:rFonts w:ascii="Arial" w:hAnsi="Arial" w:cs="Arial"/>
        </w:rPr>
      </w:pPr>
      <w:r w:rsidRPr="00DC18EB">
        <w:rPr>
          <w:rFonts w:ascii="Arial" w:hAnsi="Arial" w:cs="Arial"/>
          <w:snapToGrid w:val="0"/>
          <w:lang w:eastAsia="pl-PL"/>
        </w:rPr>
        <w:t>Мощность лампочки</w:t>
      </w:r>
      <w:r w:rsidR="002F05DD">
        <w:rPr>
          <w:rFonts w:ascii="Arial" w:hAnsi="Arial" w:cs="Arial"/>
        </w:rPr>
        <w:tab/>
      </w:r>
      <w:r w:rsidR="002F05DD">
        <w:rPr>
          <w:rFonts w:ascii="Arial" w:hAnsi="Arial" w:cs="Arial"/>
        </w:rPr>
        <w:tab/>
        <w:t xml:space="preserve">            2x</w:t>
      </w:r>
      <w:r w:rsidR="002F05DD" w:rsidRPr="002F05DD">
        <w:rPr>
          <w:rFonts w:ascii="Arial" w:hAnsi="Arial" w:cs="Arial"/>
          <w:highlight w:val="yellow"/>
        </w:rPr>
        <w:t>3</w:t>
      </w:r>
      <w:r w:rsidRPr="00DC18EB">
        <w:rPr>
          <w:rFonts w:ascii="Arial" w:hAnsi="Arial" w:cs="Arial"/>
        </w:rPr>
        <w:t xml:space="preserve"> Вт (</w:t>
      </w:r>
      <w:proofErr w:type="spellStart"/>
      <w:r w:rsidRPr="00DC18EB">
        <w:rPr>
          <w:rFonts w:ascii="Arial" w:hAnsi="Arial" w:cs="Arial"/>
        </w:rPr>
        <w:t>max</w:t>
      </w:r>
      <w:proofErr w:type="spellEnd"/>
      <w:r w:rsidRPr="00DC18EB">
        <w:rPr>
          <w:rFonts w:ascii="Arial" w:hAnsi="Arial" w:cs="Arial"/>
        </w:rPr>
        <w:t xml:space="preserve"> </w:t>
      </w:r>
      <w:r w:rsidR="002F05DD" w:rsidRPr="002F05DD">
        <w:rPr>
          <w:rFonts w:ascii="Arial" w:hAnsi="Arial" w:cs="Arial"/>
          <w:highlight w:val="yellow"/>
        </w:rPr>
        <w:t>3</w:t>
      </w:r>
      <w:r w:rsidRPr="00DC18EB">
        <w:rPr>
          <w:rFonts w:ascii="Arial" w:hAnsi="Arial" w:cs="Arial"/>
        </w:rPr>
        <w:t xml:space="preserve"> Вт)</w:t>
      </w:r>
    </w:p>
    <w:p w:rsidR="00DC18EB" w:rsidRPr="00DC18EB" w:rsidRDefault="00DC18EB" w:rsidP="00DC18EB">
      <w:pPr>
        <w:spacing w:line="240" w:lineRule="auto"/>
        <w:contextualSpacing/>
        <w:rPr>
          <w:rFonts w:ascii="Arial" w:hAnsi="Arial" w:cs="Arial"/>
          <w:snapToGrid w:val="0"/>
          <w:lang w:eastAsia="pl-PL"/>
        </w:rPr>
      </w:pPr>
      <w:r w:rsidRPr="00DC18EB">
        <w:rPr>
          <w:rFonts w:ascii="Arial" w:hAnsi="Arial" w:cs="Arial"/>
        </w:rPr>
        <w:t>Уход воздуха</w:t>
      </w:r>
      <w:r w:rsidRPr="00DC18EB">
        <w:rPr>
          <w:rFonts w:ascii="Arial" w:hAnsi="Arial" w:cs="Arial"/>
        </w:rPr>
        <w:tab/>
      </w:r>
      <w:r w:rsidRPr="00DC18EB">
        <w:rPr>
          <w:rFonts w:ascii="Arial" w:hAnsi="Arial" w:cs="Arial"/>
        </w:rPr>
        <w:tab/>
      </w:r>
      <w:r w:rsidRPr="00A10A7C">
        <w:rPr>
          <w:rFonts w:ascii="Arial" w:hAnsi="Arial" w:cs="Arial"/>
        </w:rPr>
        <w:t xml:space="preserve">             </w:t>
      </w:r>
      <w:r w:rsidRPr="00DC18EB">
        <w:rPr>
          <w:rFonts w:ascii="Arial" w:hAnsi="Arial" w:cs="Arial"/>
        </w:rPr>
        <w:tab/>
        <w:t>Ø120mm</w:t>
      </w:r>
    </w:p>
    <w:p w:rsidR="00DC18EB" w:rsidRPr="00DC18EB" w:rsidRDefault="00DC18EB" w:rsidP="00DC18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18EB">
        <w:rPr>
          <w:rFonts w:ascii="Arial" w:eastAsia="Times New Roman" w:hAnsi="Arial" w:cs="Arial"/>
          <w:b/>
          <w:bCs/>
          <w:lang w:eastAsia="pl-PL"/>
        </w:rPr>
        <w:t>Общие правила по безопасности и по монтажу:</w:t>
      </w:r>
    </w:p>
    <w:p w:rsidR="00DC18EB" w:rsidRPr="00DC18EB" w:rsidRDefault="00DC18EB" w:rsidP="00DC18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8EB">
        <w:rPr>
          <w:rFonts w:ascii="Arial" w:hAnsi="Arial" w:cs="Arial"/>
        </w:rPr>
        <w:t xml:space="preserve">Монтаж устройства должен производиться в соответствии с условиями и указаниями, представленными в настоящей инструкции по эксплуатации. </w:t>
      </w:r>
    </w:p>
    <w:p w:rsidR="00DC18EB" w:rsidRPr="00DC18EB" w:rsidRDefault="00DC18EB" w:rsidP="00DC18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8EB">
        <w:rPr>
          <w:rFonts w:ascii="Arial" w:hAnsi="Arial" w:cs="Arial"/>
        </w:rPr>
        <w:t>Производитель не несет ответственность за неполадки, возникшие в результате монтажа, который проводился не в соответствии с настоящей инструкцией.</w:t>
      </w:r>
    </w:p>
    <w:p w:rsidR="00DC18EB" w:rsidRPr="00DC18EB" w:rsidRDefault="00DC18EB" w:rsidP="00DC18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18EB">
        <w:rPr>
          <w:rFonts w:ascii="Arial" w:hAnsi="Arial" w:cs="Arial"/>
        </w:rPr>
        <w:t>Производитель не несет ответственность за продукт в том случае, если конструкция зонта была изменена посторонними лицами.</w:t>
      </w:r>
    </w:p>
    <w:p w:rsidR="00DC18EB" w:rsidRPr="00DC18EB" w:rsidRDefault="00DC18EB" w:rsidP="00DC18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18EB">
        <w:rPr>
          <w:rFonts w:ascii="Arial" w:eastAsia="Times New Roman" w:hAnsi="Arial" w:cs="Arial"/>
          <w:lang w:eastAsia="pl-PL"/>
        </w:rPr>
        <w:t>Если кухонный зонт используется одновременно с устройствами для сгорания газа или других топлив, то данное помещение должно проветриваться (не относиться к закрытой системе циркуляции воздуха).</w:t>
      </w:r>
    </w:p>
    <w:p w:rsidR="00DC18EB" w:rsidRPr="00DC18EB" w:rsidRDefault="00DC18EB" w:rsidP="00DC18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18EB">
        <w:rPr>
          <w:rFonts w:ascii="Arial" w:eastAsia="Times New Roman" w:hAnsi="Arial" w:cs="Arial"/>
          <w:lang w:eastAsia="pl-PL"/>
        </w:rPr>
        <w:t>Под кухонным зонтом запрещается использование открытого очага огня,</w:t>
      </w:r>
    </w:p>
    <w:p w:rsidR="00DC18EB" w:rsidRPr="00DC18EB" w:rsidRDefault="00DC18EB" w:rsidP="00DC18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18EB">
        <w:rPr>
          <w:rFonts w:ascii="Arial" w:eastAsia="Times New Roman" w:hAnsi="Arial" w:cs="Arial"/>
          <w:lang w:eastAsia="pl-PL"/>
        </w:rPr>
        <w:t xml:space="preserve">В случае повреждения несъемного провода питания необходимо его заменить на специальный провод или комплект проводов, закупленный у производителя или же на специализированном ремонтном заводе.  </w:t>
      </w:r>
    </w:p>
    <w:p w:rsidR="00DC18EB" w:rsidRPr="00DC18EB" w:rsidRDefault="00DC18EB" w:rsidP="00DC18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18EB">
        <w:rPr>
          <w:rFonts w:ascii="Arial" w:eastAsia="Times New Roman" w:hAnsi="Arial" w:cs="Arial"/>
          <w:lang w:eastAsia="pl-PL"/>
        </w:rPr>
        <w:t xml:space="preserve">Нельзя отводить воздух из зонта в дымоходный канал, который служит для отвода </w:t>
      </w:r>
      <w:proofErr w:type="gramStart"/>
      <w:r w:rsidRPr="00DC18EB">
        <w:rPr>
          <w:rFonts w:ascii="Arial" w:eastAsia="Times New Roman" w:hAnsi="Arial" w:cs="Arial"/>
          <w:lang w:eastAsia="pl-PL"/>
        </w:rPr>
        <w:t>газов</w:t>
      </w:r>
      <w:proofErr w:type="gramEnd"/>
      <w:r w:rsidRPr="00DC18EB">
        <w:rPr>
          <w:rFonts w:ascii="Arial" w:eastAsia="Times New Roman" w:hAnsi="Arial" w:cs="Arial"/>
          <w:lang w:eastAsia="pl-PL"/>
        </w:rPr>
        <w:t xml:space="preserve"> выбрасываемых устройствами для сжигания газа или других топлив (не относится к зонтам с закрытой системой циркуляции воздуха)</w:t>
      </w:r>
    </w:p>
    <w:p w:rsidR="00DC18EB" w:rsidRPr="00DC18EB" w:rsidRDefault="00DC18EB" w:rsidP="00DC18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C18EB">
        <w:rPr>
          <w:rFonts w:ascii="Arial" w:hAnsi="Arial" w:cs="Arial"/>
        </w:rPr>
        <w:t xml:space="preserve">Перед подсоединением зонта к источнику питания и проверкой его рабочего состояния необходимо проверить правильно ли был подключен кабель питания и не был ли он прижат зонтом в процессе монтажа.   </w:t>
      </w:r>
    </w:p>
    <w:p w:rsidR="00DC18EB" w:rsidRPr="00DC18EB" w:rsidRDefault="00DC18EB" w:rsidP="00DC18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C18EB">
        <w:rPr>
          <w:rFonts w:ascii="Arial" w:hAnsi="Arial" w:cs="Arial"/>
        </w:rPr>
        <w:t xml:space="preserve">Перед очисткой необходимо выдернуть штепсель из гнезда электросети.  </w:t>
      </w:r>
    </w:p>
    <w:p w:rsidR="00DC18EB" w:rsidRPr="00DC18EB" w:rsidRDefault="00DC18EB" w:rsidP="00DC18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C18EB">
        <w:rPr>
          <w:rFonts w:ascii="Arial" w:eastAsia="Times New Roman" w:hAnsi="Arial" w:cs="Arial"/>
          <w:lang w:eastAsia="pl-PL"/>
        </w:rPr>
        <w:t xml:space="preserve">Чистка не в соответствии с инструкцией может стать причиной возникновения пожара. </w:t>
      </w:r>
    </w:p>
    <w:p w:rsidR="00DC18EB" w:rsidRPr="00DC18EB" w:rsidRDefault="00DC18EB" w:rsidP="00DC18EB">
      <w:pPr>
        <w:contextualSpacing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Предназначение и режим работы</w:t>
      </w:r>
    </w:p>
    <w:p w:rsidR="00DC18EB" w:rsidRPr="00DC18EB" w:rsidRDefault="00DC18EB" w:rsidP="00DC18EB">
      <w:pPr>
        <w:contextualSpacing/>
        <w:jc w:val="both"/>
        <w:rPr>
          <w:rFonts w:ascii="Arial" w:hAnsi="Arial" w:cs="Arial"/>
          <w:b/>
        </w:rPr>
      </w:pPr>
      <w:r w:rsidRPr="00DC18EB">
        <w:rPr>
          <w:rFonts w:ascii="Arial" w:hAnsi="Arial" w:cs="Arial"/>
        </w:rPr>
        <w:t xml:space="preserve">Зонт предназначен для работы во всасывающем режиме с последующим отводом паров наружу или для работы в режиме фильтрации с внутренней рециркуляцией, закрытая система циркуляции. </w:t>
      </w:r>
    </w:p>
    <w:p w:rsidR="00DC18EB" w:rsidRPr="00DC18EB" w:rsidRDefault="00DC18EB" w:rsidP="00DC18EB">
      <w:pPr>
        <w:contextualSpacing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Монтаж зонта</w:t>
      </w:r>
    </w:p>
    <w:p w:rsidR="00DC18EB" w:rsidRPr="00DC18EB" w:rsidRDefault="00DC18EB" w:rsidP="00DC18EB">
      <w:pPr>
        <w:contextualSpacing/>
        <w:jc w:val="both"/>
        <w:rPr>
          <w:rFonts w:ascii="Arial" w:hAnsi="Arial" w:cs="Arial"/>
        </w:rPr>
      </w:pPr>
      <w:r w:rsidRPr="00DC18EB">
        <w:rPr>
          <w:rFonts w:ascii="Arial" w:hAnsi="Arial" w:cs="Arial"/>
        </w:rPr>
        <w:t xml:space="preserve">Минимальное расстояние от поверхности нагревательного устройства, на котором расположена посуда, до нижнего края кухонного зонта должно составлять не менее 45 см при кухонных электроплитах и не менее 65 см при газовых и электро-газовых плитах. Если в инструкции нагревательного устройства предусмотрено более широкое расстояние до кухонного зонта, то необходимо действовать согласно данным указаниям. Монтаж зонта и защитной трубы зонта представлен на рисунке </w:t>
      </w:r>
      <w:r w:rsidRPr="00DC18EB">
        <w:rPr>
          <w:rFonts w:ascii="Arial" w:hAnsi="Arial" w:cs="Arial"/>
          <w:b/>
        </w:rPr>
        <w:t xml:space="preserve">S3. </w:t>
      </w:r>
      <w:r w:rsidRPr="00DC18EB">
        <w:rPr>
          <w:rFonts w:ascii="Arial" w:hAnsi="Arial" w:cs="Arial"/>
        </w:rPr>
        <w:t xml:space="preserve">При монтаже зонта необходимо действовать согласно общим действующим положениям по отводу воздуха из помещения. Необходимо учесть </w:t>
      </w:r>
      <w:proofErr w:type="gramStart"/>
      <w:r w:rsidRPr="00DC18EB">
        <w:rPr>
          <w:rFonts w:ascii="Arial" w:hAnsi="Arial" w:cs="Arial"/>
        </w:rPr>
        <w:t>то,  что</w:t>
      </w:r>
      <w:proofErr w:type="gramEnd"/>
      <w:r w:rsidRPr="00DC18EB">
        <w:rPr>
          <w:rFonts w:ascii="Arial" w:hAnsi="Arial" w:cs="Arial"/>
        </w:rPr>
        <w:t xml:space="preserve"> использование спиральных алюминиевых труб сокращает производительность зонта и увеличивает шум потока воздуха.</w:t>
      </w:r>
    </w:p>
    <w:p w:rsidR="00DC18EB" w:rsidRPr="00DC18EB" w:rsidRDefault="00DC18EB" w:rsidP="00DC18EB">
      <w:pPr>
        <w:contextualSpacing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Электрическое подключение</w:t>
      </w:r>
    </w:p>
    <w:p w:rsidR="00DC18EB" w:rsidRPr="00DC18EB" w:rsidRDefault="00DC18EB" w:rsidP="00DC18EB">
      <w:pPr>
        <w:contextualSpacing/>
        <w:jc w:val="both"/>
        <w:rPr>
          <w:rFonts w:ascii="Arial" w:hAnsi="Arial" w:cs="Arial"/>
        </w:rPr>
      </w:pPr>
      <w:r w:rsidRPr="00DC18EB">
        <w:rPr>
          <w:rFonts w:ascii="Arial" w:hAnsi="Arial" w:cs="Arial"/>
        </w:rPr>
        <w:t xml:space="preserve">Напряжение в электросети должно соответствовать условиям, указанным на табличке номинальных величин, расположенной внутри зонта. Если зонт оснащен штепселем, то необходимо вставить данный штепсель в штепсельное гнездо, соответствующее действующим положениям и находящееся в легкодоступном месте. Если же зонт не оснащен штепселем, то подключение зонта должно быть поручено квалифицированному работнику.  </w:t>
      </w:r>
    </w:p>
    <w:p w:rsidR="00DC18EB" w:rsidRPr="00DC18EB" w:rsidRDefault="00DC18EB" w:rsidP="00DC18EB">
      <w:pPr>
        <w:contextualSpacing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Чистка зонта</w:t>
      </w:r>
    </w:p>
    <w:p w:rsidR="00DC18EB" w:rsidRPr="00DC18EB" w:rsidRDefault="00DC18EB" w:rsidP="00DC18EB">
      <w:pPr>
        <w:spacing w:after="0"/>
        <w:contextualSpacing/>
        <w:jc w:val="both"/>
        <w:rPr>
          <w:rFonts w:ascii="Arial" w:hAnsi="Arial" w:cs="Arial"/>
        </w:rPr>
      </w:pPr>
      <w:r w:rsidRPr="00DC18EB">
        <w:rPr>
          <w:rFonts w:ascii="Arial" w:hAnsi="Arial" w:cs="Arial"/>
        </w:rPr>
        <w:t xml:space="preserve">Перед тем, как приступать к действиям по консервации устройства, необходимо отключить зонт от источника питания. Устройство необходимо мыть с помощью хорошо отжатой губки с горячей водой и мылом. Зонт необходимо чистить, используя мягки средства, не следует использовать твердые чистящие материалы. Регулярная консервация способствует улучшению работы зонта.   </w:t>
      </w:r>
    </w:p>
    <w:p w:rsidR="00DC18EB" w:rsidRPr="00DC18EB" w:rsidRDefault="00DC18EB" w:rsidP="00DC18EB">
      <w:pPr>
        <w:contextualSpacing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Внимание: НЕ ПРИМЕНЯТЬ СРЕДСТВА НА БАЗЕ АЛКОГОЛЯ!</w:t>
      </w:r>
    </w:p>
    <w:p w:rsidR="00DC18EB" w:rsidRPr="00DC18EB" w:rsidRDefault="00DC18EB" w:rsidP="00DC18EB">
      <w:pPr>
        <w:contextualSpacing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Жировой фильтр</w:t>
      </w:r>
    </w:p>
    <w:p w:rsidR="00DC18EB" w:rsidRPr="00DC18EB" w:rsidRDefault="00DC18EB" w:rsidP="00DC18EB">
      <w:pPr>
        <w:contextualSpacing/>
        <w:jc w:val="both"/>
        <w:rPr>
          <w:rFonts w:ascii="Arial" w:hAnsi="Arial" w:cs="Arial"/>
          <w:b/>
        </w:rPr>
      </w:pPr>
      <w:r w:rsidRPr="00DC18EB">
        <w:rPr>
          <w:rFonts w:ascii="Arial" w:hAnsi="Arial" w:cs="Arial"/>
        </w:rPr>
        <w:t xml:space="preserve">Зонт оборудован алюминиевым фильтром. Фильтр снимается с помощью передвижение замков по часовой стрелке (рис. 1). Фильтр необходимо мыть вручную следующим образом: погрузить фильтр на 15 минут в воду 40-50ºC с моющим средством. По истечении 15 минут можно начинать промывку, </w:t>
      </w:r>
      <w:r w:rsidRPr="00DC18EB">
        <w:rPr>
          <w:rFonts w:ascii="Arial" w:hAnsi="Arial" w:cs="Arial"/>
        </w:rPr>
        <w:lastRenderedPageBreak/>
        <w:t xml:space="preserve">а затем аккуратно прополоскать фильтр. Перед повторной установкой на зонт, фильтр должен быть полностью сухим. Отсутствие регулярной чистки фильтра приводит к сокращению производительности зонта и может стать причиной возникновения пожара. </w:t>
      </w:r>
    </w:p>
    <w:p w:rsidR="00DC18EB" w:rsidRPr="00DC18EB" w:rsidRDefault="00DC18EB" w:rsidP="00DC18EB">
      <w:pPr>
        <w:contextualSpacing/>
        <w:jc w:val="both"/>
        <w:rPr>
          <w:rFonts w:ascii="Arial" w:hAnsi="Arial" w:cs="Arial"/>
        </w:rPr>
      </w:pPr>
      <w:r w:rsidRPr="00DC18EB">
        <w:rPr>
          <w:rFonts w:ascii="Arial" w:hAnsi="Arial" w:cs="Arial"/>
        </w:rPr>
        <w:t>В процессе мытья в посудомоечной машине окраска фильтра может полинять, но это никак не влияет на качество работы фильтра.</w:t>
      </w:r>
    </w:p>
    <w:p w:rsidR="00DC18EB" w:rsidRPr="00DC18EB" w:rsidRDefault="00DC18EB" w:rsidP="00DC18EB">
      <w:pPr>
        <w:contextualSpacing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Углевой фильтр (только для закрытой циркуляции - рис. S5)</w:t>
      </w:r>
    </w:p>
    <w:p w:rsidR="00DC18EB" w:rsidRPr="00DC18EB" w:rsidRDefault="00DC18EB" w:rsidP="00DC18EB">
      <w:pPr>
        <w:contextualSpacing/>
        <w:jc w:val="both"/>
        <w:rPr>
          <w:rFonts w:ascii="Arial" w:hAnsi="Arial" w:cs="Arial"/>
        </w:rPr>
      </w:pPr>
      <w:r w:rsidRPr="00DC18EB">
        <w:rPr>
          <w:rFonts w:ascii="Arial" w:hAnsi="Arial" w:cs="Arial"/>
        </w:rPr>
        <w:t>Зонт может быть оборудован угольными фильтрами. Фильтры необходимо установить на корпусе турбины таким же образом, как это показано на рисунке S5. В данном случае очищенный воздух снова возвращается в помещение. Именно поэтому зонт с угольными фильтрами не подсоединяется к вентиляционным трубопроводам. Для обеспечения надежной работы зонта и эффективного поглощения запахов необходимо производить регулярную замену углевых фильтров (каждые 3-6 месяцев) в зависимости от интенсивности эксплуатации зонта.</w:t>
      </w:r>
    </w:p>
    <w:p w:rsidR="00DC18EB" w:rsidRPr="00DC18EB" w:rsidRDefault="00DC18EB" w:rsidP="00DC18EB">
      <w:pPr>
        <w:contextualSpacing/>
        <w:jc w:val="both"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Замена подсветки (рис. S2)</w:t>
      </w:r>
    </w:p>
    <w:p w:rsidR="00DC18EB" w:rsidRPr="00DC18EB" w:rsidRDefault="00DC18EB" w:rsidP="00DC18EB">
      <w:pPr>
        <w:contextualSpacing/>
        <w:jc w:val="both"/>
        <w:rPr>
          <w:rFonts w:ascii="Arial" w:hAnsi="Arial" w:cs="Arial"/>
        </w:rPr>
      </w:pPr>
      <w:r w:rsidRPr="00DC18EB">
        <w:rPr>
          <w:rFonts w:ascii="Arial" w:hAnsi="Arial" w:cs="Arial"/>
        </w:rPr>
        <w:t xml:space="preserve">Перед началом каких-либо действий по замене подсветки необходимо отключить зонт от источника питания. Замену лампочки необходимо начинать с отключения зонта от источника питания. Если зонт перед этим работал, то необходимо подождать несколько минут, и после того, как лампочка остынет, можно приступать к замене старой на новую. </w:t>
      </w:r>
    </w:p>
    <w:p w:rsidR="00DC18EB" w:rsidRPr="00DC18EB" w:rsidRDefault="00DC18EB" w:rsidP="00DC18EB">
      <w:pPr>
        <w:contextualSpacing/>
        <w:jc w:val="both"/>
        <w:rPr>
          <w:rFonts w:ascii="Arial" w:hAnsi="Arial" w:cs="Arial"/>
        </w:rPr>
      </w:pPr>
      <w:r w:rsidRPr="00DC18EB">
        <w:rPr>
          <w:rFonts w:ascii="Arial" w:hAnsi="Arial" w:cs="Arial"/>
          <w:b/>
        </w:rPr>
        <w:t xml:space="preserve">Внимание! </w:t>
      </w:r>
      <w:r w:rsidRPr="00DC18EB">
        <w:rPr>
          <w:rFonts w:ascii="Arial" w:hAnsi="Arial" w:cs="Arial"/>
        </w:rPr>
        <w:t>Не прикасаться к лампочкам, пока они не остынут.</w:t>
      </w:r>
    </w:p>
    <w:p w:rsidR="00DC18EB" w:rsidRPr="00DC18EB" w:rsidRDefault="00DC18EB" w:rsidP="00DC18EB">
      <w:pPr>
        <w:spacing w:after="0"/>
        <w:contextualSpacing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Замена алюминиевого фильтра - рис. S1</w:t>
      </w:r>
    </w:p>
    <w:p w:rsidR="00DC18EB" w:rsidRPr="00DC18EB" w:rsidRDefault="00DC18EB" w:rsidP="00DC18EB">
      <w:pPr>
        <w:spacing w:after="0"/>
        <w:contextualSpacing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Замена подсветки - рис. S2</w:t>
      </w:r>
    </w:p>
    <w:p w:rsidR="00DC18EB" w:rsidRPr="00DC18EB" w:rsidRDefault="00DC18EB" w:rsidP="00DC18EB">
      <w:pPr>
        <w:spacing w:after="0"/>
        <w:contextualSpacing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Монтаж зонта и дымохода – рис. S3</w:t>
      </w:r>
    </w:p>
    <w:p w:rsidR="00DC18EB" w:rsidRPr="00DC18EB" w:rsidRDefault="00DC18EB" w:rsidP="00DC18EB">
      <w:pPr>
        <w:spacing w:after="0"/>
        <w:contextualSpacing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Замена зонта – рис. S4</w:t>
      </w:r>
    </w:p>
    <w:p w:rsidR="00DC18EB" w:rsidRPr="00DC18EB" w:rsidRDefault="00DC18EB" w:rsidP="00DC18EB">
      <w:pPr>
        <w:spacing w:after="0"/>
        <w:contextualSpacing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Замена угольных фильтров – рис. S5</w:t>
      </w:r>
    </w:p>
    <w:p w:rsidR="00DC18EB" w:rsidRPr="00DC18EB" w:rsidRDefault="00DC18EB" w:rsidP="00DC18EB">
      <w:pPr>
        <w:contextualSpacing/>
        <w:jc w:val="both"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Обозначения:</w:t>
      </w:r>
    </w:p>
    <w:p w:rsidR="00DC18EB" w:rsidRPr="00DC18EB" w:rsidRDefault="00DC18EB" w:rsidP="00DC18EB">
      <w:pPr>
        <w:contextualSpacing/>
        <w:jc w:val="both"/>
        <w:rPr>
          <w:rFonts w:ascii="Arial" w:hAnsi="Arial" w:cs="Arial"/>
        </w:rPr>
      </w:pPr>
      <w:r w:rsidRPr="00DC18EB">
        <w:rPr>
          <w:rFonts w:ascii="Arial" w:hAnsi="Arial" w:cs="Arial"/>
        </w:rPr>
        <w:t>-(*) означает части зонта для монтажа в закрытой системе циркуляции</w:t>
      </w:r>
    </w:p>
    <w:p w:rsidR="00DC18EB" w:rsidRPr="00DC18EB" w:rsidRDefault="00DC18EB" w:rsidP="00DC18EB">
      <w:pPr>
        <w:contextualSpacing/>
        <w:jc w:val="both"/>
        <w:rPr>
          <w:rFonts w:ascii="Arial" w:hAnsi="Arial" w:cs="Arial"/>
        </w:rPr>
      </w:pPr>
      <w:r w:rsidRPr="00DC18EB">
        <w:rPr>
          <w:rFonts w:ascii="Arial" w:hAnsi="Arial" w:cs="Arial"/>
        </w:rPr>
        <w:t>-(**) означает части, не входящие в комплект оборудования зонта</w:t>
      </w:r>
    </w:p>
    <w:p w:rsidR="00DC18EB" w:rsidRPr="00DC18EB" w:rsidRDefault="00DC18EB" w:rsidP="00DC18EB">
      <w:pPr>
        <w:spacing w:after="0" w:line="240" w:lineRule="auto"/>
        <w:contextualSpacing/>
        <w:rPr>
          <w:rFonts w:ascii="Arial" w:hAnsi="Arial" w:cs="Arial"/>
          <w:b/>
        </w:rPr>
      </w:pPr>
      <w:r w:rsidRPr="00DC18EB">
        <w:rPr>
          <w:rFonts w:ascii="Arial" w:hAnsi="Arial" w:cs="Arial"/>
          <w:b/>
        </w:rPr>
        <w:t>Механическое управление</w:t>
      </w:r>
    </w:p>
    <w:p w:rsidR="00DC18EB" w:rsidRPr="00DC18EB" w:rsidRDefault="00DC18EB" w:rsidP="00DC18EB">
      <w:pPr>
        <w:spacing w:after="0"/>
        <w:rPr>
          <w:rFonts w:ascii="Arial" w:hAnsi="Arial" w:cs="Arial"/>
          <w:u w:val="single"/>
        </w:rPr>
      </w:pPr>
      <w:r w:rsidRPr="00DC18EB">
        <w:rPr>
          <w:rFonts w:ascii="Arial" w:hAnsi="Arial" w:cs="Arial"/>
          <w:u w:val="single"/>
        </w:rPr>
        <w:t>Управление турбиной</w:t>
      </w:r>
    </w:p>
    <w:p w:rsidR="00DC18EB" w:rsidRPr="00DC18EB" w:rsidRDefault="00DC18EB" w:rsidP="00DC18E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18EB">
        <w:rPr>
          <w:rFonts w:ascii="Arial" w:hAnsi="Arial" w:cs="Arial"/>
          <w:b/>
          <w:color w:val="000000"/>
        </w:rPr>
        <w:t xml:space="preserve"> „0” </w:t>
      </w:r>
      <w:r w:rsidRPr="00DC18EB">
        <w:rPr>
          <w:rFonts w:ascii="Arial" w:hAnsi="Arial" w:cs="Arial"/>
        </w:rPr>
        <w:t>–</w:t>
      </w:r>
      <w:r w:rsidRPr="00DC18EB">
        <w:rPr>
          <w:rFonts w:ascii="Arial" w:hAnsi="Arial" w:cs="Arial"/>
          <w:lang w:val="uk-UA"/>
        </w:rPr>
        <w:t xml:space="preserve"> </w:t>
      </w:r>
      <w:r w:rsidRPr="00DC18EB">
        <w:rPr>
          <w:rFonts w:ascii="Arial" w:hAnsi="Arial" w:cs="Arial"/>
        </w:rPr>
        <w:t>турбина выключена</w:t>
      </w:r>
    </w:p>
    <w:p w:rsidR="00DC18EB" w:rsidRPr="00DC18EB" w:rsidRDefault="00DC18EB" w:rsidP="00DC18E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C18EB">
        <w:rPr>
          <w:rFonts w:ascii="Arial" w:hAnsi="Arial" w:cs="Arial"/>
          <w:b/>
        </w:rPr>
        <w:t>„1”</w:t>
      </w:r>
      <w:r w:rsidRPr="00DC18EB">
        <w:rPr>
          <w:rFonts w:ascii="Arial" w:hAnsi="Arial" w:cs="Arial"/>
        </w:rPr>
        <w:t xml:space="preserve"> – турбина работает на минимальной скорости</w:t>
      </w:r>
    </w:p>
    <w:p w:rsidR="00DC18EB" w:rsidRPr="00DC18EB" w:rsidRDefault="00DC18EB" w:rsidP="00DC18E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C18EB">
        <w:rPr>
          <w:rFonts w:ascii="Arial" w:hAnsi="Arial" w:cs="Arial"/>
          <w:b/>
        </w:rPr>
        <w:t xml:space="preserve">„2” – </w:t>
      </w:r>
      <w:r w:rsidRPr="00DC18EB">
        <w:rPr>
          <w:rFonts w:ascii="Arial" w:hAnsi="Arial" w:cs="Arial"/>
        </w:rPr>
        <w:t>турбина работает на 2 скорости</w:t>
      </w:r>
    </w:p>
    <w:p w:rsidR="00DC18EB" w:rsidRPr="00DC18EB" w:rsidRDefault="00DC18EB" w:rsidP="00DC18E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18EB">
        <w:rPr>
          <w:rFonts w:ascii="Arial" w:hAnsi="Arial" w:cs="Arial"/>
          <w:b/>
        </w:rPr>
        <w:t xml:space="preserve">„3” – </w:t>
      </w:r>
      <w:r w:rsidRPr="00DC18EB">
        <w:rPr>
          <w:rFonts w:ascii="Arial" w:hAnsi="Arial" w:cs="Arial"/>
        </w:rPr>
        <w:t>турбина работает на максимальной скорости</w:t>
      </w:r>
    </w:p>
    <w:p w:rsidR="00DC18EB" w:rsidRPr="00DC18EB" w:rsidRDefault="00DC18EB" w:rsidP="00DC18EB">
      <w:pPr>
        <w:spacing w:before="40"/>
        <w:contextualSpacing/>
        <w:rPr>
          <w:rFonts w:ascii="Arial" w:hAnsi="Arial" w:cs="Arial"/>
        </w:rPr>
      </w:pPr>
      <w:r w:rsidRPr="00DC18EB">
        <w:rPr>
          <w:rFonts w:ascii="Arial" w:hAnsi="Arial" w:cs="Arial"/>
        </w:rPr>
        <w:t>Запуск турбины производится после нажатия ответствующей кнопки. Каждая следующая скорость означает более быстрый поток воздуха.</w:t>
      </w:r>
    </w:p>
    <w:p w:rsidR="00DC18EB" w:rsidRPr="00DC18EB" w:rsidRDefault="00DC18EB" w:rsidP="00DC18EB">
      <w:pPr>
        <w:spacing w:after="0"/>
        <w:rPr>
          <w:rFonts w:ascii="Arial" w:hAnsi="Arial" w:cs="Arial"/>
        </w:rPr>
      </w:pPr>
      <w:r w:rsidRPr="00DC18EB">
        <w:rPr>
          <w:rFonts w:ascii="Arial" w:hAnsi="Arial" w:cs="Arial"/>
          <w:u w:val="single"/>
        </w:rPr>
        <w:t>Подсветка</w:t>
      </w:r>
    </w:p>
    <w:p w:rsidR="00DC18EB" w:rsidRPr="00DC18EB" w:rsidRDefault="00DC18EB" w:rsidP="00DC18EB">
      <w:pPr>
        <w:rPr>
          <w:rFonts w:ascii="Arial" w:hAnsi="Arial" w:cs="Arial"/>
        </w:rPr>
      </w:pPr>
      <w:r w:rsidRPr="00DC18EB">
        <w:rPr>
          <w:rFonts w:ascii="Arial" w:hAnsi="Arial" w:cs="Arial"/>
          <w:b/>
          <w:color w:val="000000"/>
        </w:rPr>
        <w:t>„Значок лампочки”</w:t>
      </w:r>
      <w:r w:rsidRPr="00DC18EB">
        <w:rPr>
          <w:rFonts w:ascii="Arial" w:hAnsi="Arial" w:cs="Arial"/>
        </w:rPr>
        <w:t xml:space="preserve"> </w:t>
      </w:r>
      <w:r w:rsidRPr="00DC18EB">
        <w:rPr>
          <w:rFonts w:ascii="Arial" w:hAnsi="Arial" w:cs="Arial"/>
          <w:b/>
        </w:rPr>
        <w:t xml:space="preserve">– </w:t>
      </w:r>
      <w:r w:rsidRPr="00DC18EB">
        <w:rPr>
          <w:rFonts w:ascii="Arial" w:hAnsi="Arial" w:cs="Arial"/>
        </w:rPr>
        <w:t>нажатие кнопки включает, а повторное нажатие выключает подсветку</w:t>
      </w: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291"/>
        <w:gridCol w:w="5689"/>
      </w:tblGrid>
      <w:tr w:rsidR="00DC18EB" w:rsidRPr="00C147FE" w:rsidTr="00DC18EB">
        <w:trPr>
          <w:trHeight w:val="4360"/>
          <w:jc w:val="center"/>
        </w:trPr>
        <w:tc>
          <w:tcPr>
            <w:tcW w:w="4796" w:type="dxa"/>
            <w:gridSpan w:val="2"/>
          </w:tcPr>
          <w:p w:rsidR="00DC18EB" w:rsidRPr="00A10A7C" w:rsidRDefault="00DC18EB" w:rsidP="00706804">
            <w:pPr>
              <w:spacing w:after="0" w:line="240" w:lineRule="auto"/>
              <w:jc w:val="both"/>
              <w:rPr>
                <w:rFonts w:ascii="Arial" w:hAnsi="Arial"/>
                <w:b/>
                <w:sz w:val="15"/>
                <w:szCs w:val="15"/>
              </w:rPr>
            </w:pPr>
          </w:p>
          <w:p w:rsidR="00DC18EB" w:rsidRPr="00C147FE" w:rsidRDefault="00DC18EB" w:rsidP="00706804">
            <w:pPr>
              <w:spacing w:after="0" w:line="240" w:lineRule="auto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1070EE">
              <w:rPr>
                <w:rFonts w:ascii="Arial" w:hAnsi="Arial"/>
                <w:b/>
                <w:noProof/>
                <w:lang w:eastAsia="ru-RU"/>
              </w:rPr>
              <w:drawing>
                <wp:inline distT="0" distB="0" distL="0" distR="0">
                  <wp:extent cx="2396454" cy="2654300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2" t="20000" r="13361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602" cy="265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8EB" w:rsidRPr="00C147FE" w:rsidRDefault="00DC18EB" w:rsidP="007068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FE">
              <w:rPr>
                <w:rFonts w:ascii="Arial" w:hAnsi="Arial"/>
                <w:b/>
                <w:sz w:val="24"/>
                <w:szCs w:val="24"/>
              </w:rPr>
              <w:t>S5</w:t>
            </w:r>
          </w:p>
        </w:tc>
        <w:tc>
          <w:tcPr>
            <w:tcW w:w="5689" w:type="dxa"/>
            <w:vAlign w:val="center"/>
          </w:tcPr>
          <w:p w:rsidR="00DC18EB" w:rsidRPr="00C147FE" w:rsidRDefault="00DC18EB" w:rsidP="00706804">
            <w:pPr>
              <w:spacing w:after="0" w:line="240" w:lineRule="auto"/>
              <w:jc w:val="both"/>
              <w:rPr>
                <w:rFonts w:ascii="Arial" w:hAnsi="Arial"/>
                <w:b/>
                <w:sz w:val="15"/>
                <w:szCs w:val="15"/>
              </w:rPr>
            </w:pPr>
            <w:r w:rsidRPr="00467C80">
              <w:rPr>
                <w:rFonts w:ascii="Arial" w:hAnsi="Arial"/>
                <w:b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2743200" cy="3044283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r="9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457" cy="305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8EB" w:rsidRPr="00C147FE" w:rsidRDefault="00DC18EB" w:rsidP="007068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FE">
              <w:rPr>
                <w:rFonts w:ascii="Arial" w:hAnsi="Arial"/>
                <w:b/>
                <w:sz w:val="24"/>
                <w:szCs w:val="24"/>
              </w:rPr>
              <w:t>S1</w:t>
            </w:r>
          </w:p>
        </w:tc>
      </w:tr>
      <w:tr w:rsidR="00DC18EB" w:rsidRPr="00C147FE" w:rsidTr="00DC18EB">
        <w:trPr>
          <w:trHeight w:val="5602"/>
          <w:jc w:val="center"/>
        </w:trPr>
        <w:tc>
          <w:tcPr>
            <w:tcW w:w="3505" w:type="dxa"/>
          </w:tcPr>
          <w:p w:rsidR="00DC18EB" w:rsidRPr="00C147FE" w:rsidRDefault="00DC18EB" w:rsidP="0070680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467C80">
              <w:rPr>
                <w:rFonts w:ascii="Arial" w:hAnsi="Arial"/>
                <w:b/>
                <w:noProof/>
                <w:lang w:eastAsia="ru-RU"/>
              </w:rPr>
              <w:drawing>
                <wp:inline distT="0" distB="0" distL="0" distR="0">
                  <wp:extent cx="2033431" cy="2489200"/>
                  <wp:effectExtent l="0" t="0" r="5080" b="6350"/>
                  <wp:docPr id="7" name="Рисунок 7" descr="halo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 descr="halo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8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381" cy="250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8EB" w:rsidRPr="00C147FE" w:rsidRDefault="00DC18EB" w:rsidP="0070680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47FE">
              <w:rPr>
                <w:rFonts w:ascii="Arial" w:hAnsi="Arial"/>
                <w:b/>
                <w:sz w:val="28"/>
                <w:szCs w:val="28"/>
              </w:rPr>
              <w:t>S2</w:t>
            </w:r>
          </w:p>
        </w:tc>
        <w:tc>
          <w:tcPr>
            <w:tcW w:w="6980" w:type="dxa"/>
            <w:gridSpan w:val="2"/>
            <w:vAlign w:val="center"/>
          </w:tcPr>
          <w:p w:rsidR="00DC18EB" w:rsidRDefault="00DC18EB" w:rsidP="00706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3808730" cy="3695278"/>
                  <wp:effectExtent l="0" t="0" r="0" b="635"/>
                  <wp:docPr id="6" name="Рисунок 6" descr="VESUVIO wymi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SUVIO wymi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839" cy="370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8EB" w:rsidRPr="00C147FE" w:rsidRDefault="00DC18EB" w:rsidP="007068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7FE">
              <w:rPr>
                <w:rFonts w:ascii="Arial" w:hAnsi="Arial" w:cs="Arial"/>
                <w:b/>
                <w:sz w:val="28"/>
                <w:szCs w:val="28"/>
              </w:rPr>
              <w:t>S4</w:t>
            </w:r>
          </w:p>
          <w:p w:rsidR="00DC18EB" w:rsidRPr="00C147FE" w:rsidRDefault="00DC18EB" w:rsidP="007068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C18EB">
      <w:r>
        <w:rPr>
          <w:rFonts w:ascii="Arial" w:hAnsi="Arial" w:cs="Arial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83300" cy="7393549"/>
            <wp:effectExtent l="0" t="0" r="0" b="0"/>
            <wp:docPr id="10" name="Рисунок 10" descr="VESUVIO montaz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SUVIO montaz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" t="5957" r="4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67" cy="739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C18EB" w:rsidRDefault="00DC18EB" w:rsidP="00D25415">
      <w:pPr>
        <w:jc w:val="right"/>
      </w:pPr>
    </w:p>
    <w:p w:rsidR="00D25415" w:rsidRDefault="00D25415" w:rsidP="00D25415">
      <w:pPr>
        <w:jc w:val="right"/>
      </w:pPr>
    </w:p>
    <w:p w:rsidR="00D25415" w:rsidRPr="00C92398" w:rsidRDefault="00D25415" w:rsidP="00D25415">
      <w:pPr>
        <w:jc w:val="center"/>
        <w:rPr>
          <w:rFonts w:ascii="Arial" w:hAnsi="Arial" w:cs="Arial"/>
          <w:b/>
          <w:sz w:val="32"/>
          <w:szCs w:val="32"/>
        </w:rPr>
      </w:pPr>
      <w:r w:rsidRPr="00C92398">
        <w:rPr>
          <w:rFonts w:ascii="Arial" w:hAnsi="Arial" w:cs="Arial"/>
          <w:b/>
          <w:sz w:val="32"/>
          <w:szCs w:val="32"/>
        </w:rPr>
        <w:t>Гарантийная карта</w:t>
      </w:r>
    </w:p>
    <w:p w:rsidR="00D25415" w:rsidRPr="00EA5289" w:rsidRDefault="00D25415" w:rsidP="00D25415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МАРКА: ………………………………………</w:t>
      </w:r>
    </w:p>
    <w:p w:rsidR="00D25415" w:rsidRPr="00EA5289" w:rsidRDefault="00D25415" w:rsidP="00D25415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МОДЕЛЬ: ……………………………………</w:t>
      </w:r>
    </w:p>
    <w:p w:rsidR="00D25415" w:rsidRPr="00EA5289" w:rsidRDefault="00D25415" w:rsidP="00D25415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СЕРИЯ: ………………………………………</w:t>
      </w:r>
    </w:p>
    <w:p w:rsidR="00D25415" w:rsidRPr="00EA5289" w:rsidRDefault="00D25415" w:rsidP="00D25415">
      <w:pPr>
        <w:spacing w:line="180" w:lineRule="auto"/>
        <w:rPr>
          <w:rFonts w:ascii="Verdana" w:eastAsia="Calibri" w:hAnsi="Verdana"/>
          <w:sz w:val="20"/>
          <w:szCs w:val="20"/>
        </w:rPr>
      </w:pPr>
      <w:r w:rsidRPr="00EA5289">
        <w:rPr>
          <w:rFonts w:ascii="Verdana" w:eastAsia="Calibri" w:hAnsi="Verdana"/>
          <w:sz w:val="20"/>
          <w:szCs w:val="20"/>
        </w:rPr>
        <w:t>Дата продажи …………</w:t>
      </w:r>
      <w:proofErr w:type="gramStart"/>
      <w:r w:rsidRPr="00EA5289">
        <w:rPr>
          <w:rFonts w:ascii="Verdana" w:eastAsia="Calibri" w:hAnsi="Verdana"/>
          <w:sz w:val="20"/>
          <w:szCs w:val="20"/>
        </w:rPr>
        <w:t>…….</w:t>
      </w:r>
      <w:proofErr w:type="gramEnd"/>
      <w:r w:rsidRPr="00EA5289">
        <w:rPr>
          <w:rFonts w:ascii="Verdana" w:eastAsia="Calibri" w:hAnsi="Verdana"/>
          <w:sz w:val="20"/>
          <w:szCs w:val="20"/>
        </w:rPr>
        <w:t xml:space="preserve">.                                                                                                 </w:t>
      </w:r>
    </w:p>
    <w:p w:rsidR="00D25415" w:rsidRPr="00EA5289" w:rsidRDefault="00D25415" w:rsidP="00D25415">
      <w:pPr>
        <w:spacing w:line="180" w:lineRule="auto"/>
        <w:rPr>
          <w:rFonts w:ascii="Verdana" w:eastAsia="Calibri" w:hAnsi="Verdana"/>
          <w:sz w:val="20"/>
          <w:szCs w:val="20"/>
        </w:rPr>
      </w:pPr>
      <w:r w:rsidRPr="00EA5289">
        <w:rPr>
          <w:rFonts w:ascii="Verdana" w:eastAsia="Calibri" w:hAnsi="Verdana"/>
          <w:sz w:val="20"/>
          <w:szCs w:val="20"/>
        </w:rPr>
        <w:t>Печать торгующей организации</w:t>
      </w:r>
    </w:p>
    <w:p w:rsidR="00D25415" w:rsidRPr="00EA5289" w:rsidRDefault="00D25415" w:rsidP="00D25415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ГАРАНТИЙНЫЕ ОБЯЗАТЕЛЬСТВА</w:t>
      </w:r>
    </w:p>
    <w:p w:rsidR="00D25415" w:rsidRPr="00EA5289" w:rsidRDefault="00D25415" w:rsidP="00D25415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 xml:space="preserve">Гарантия на изделие – </w:t>
      </w:r>
      <w:r>
        <w:rPr>
          <w:rFonts w:ascii="Verdana" w:hAnsi="Verdana"/>
          <w:sz w:val="20"/>
          <w:szCs w:val="20"/>
        </w:rPr>
        <w:t>24</w:t>
      </w:r>
      <w:r w:rsidRPr="00EA5289">
        <w:rPr>
          <w:rFonts w:ascii="Verdana" w:hAnsi="Verdana"/>
          <w:sz w:val="20"/>
          <w:szCs w:val="20"/>
        </w:rPr>
        <w:t xml:space="preserve"> месяц</w:t>
      </w:r>
      <w:r>
        <w:rPr>
          <w:rFonts w:ascii="Verdana" w:hAnsi="Verdana"/>
          <w:sz w:val="20"/>
          <w:szCs w:val="20"/>
        </w:rPr>
        <w:t>а</w:t>
      </w:r>
      <w:r w:rsidRPr="00EA5289">
        <w:rPr>
          <w:rFonts w:ascii="Verdana" w:hAnsi="Verdana"/>
          <w:sz w:val="20"/>
          <w:szCs w:val="20"/>
        </w:rPr>
        <w:t xml:space="preserve"> с даты продажи</w:t>
      </w:r>
    </w:p>
    <w:p w:rsidR="00D25415" w:rsidRPr="00EA5289" w:rsidRDefault="00D25415" w:rsidP="00D25415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Гарантия не распространяется на изделия, имеющие механические повреждения, либо повреждения, возникшие в результате неправильной эксплуатации.</w:t>
      </w:r>
    </w:p>
    <w:p w:rsidR="00D25415" w:rsidRPr="00EA5289" w:rsidRDefault="00D25415" w:rsidP="00D25415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Гарантия не распространяется на стекло.</w:t>
      </w:r>
    </w:p>
    <w:p w:rsidR="00D25415" w:rsidRPr="00EA5289" w:rsidRDefault="00D25415" w:rsidP="00D25415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80" w:rightFromText="180" w:vertAnchor="text" w:horzAnchor="page" w:tblpX="896" w:tblpY="2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D25415" w:rsidRPr="00EA5289" w:rsidTr="00A020EC">
        <w:trPr>
          <w:trHeight w:val="3311"/>
        </w:trPr>
        <w:tc>
          <w:tcPr>
            <w:tcW w:w="2400" w:type="dxa"/>
          </w:tcPr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сдачи в ремонт: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Опись произведенных работ, замен </w:t>
            </w:r>
            <w:proofErr w:type="gramStart"/>
            <w:r w:rsidRPr="00EA5289">
              <w:rPr>
                <w:rFonts w:ascii="Verdana" w:hAnsi="Verdana"/>
                <w:sz w:val="20"/>
                <w:szCs w:val="20"/>
              </w:rPr>
              <w:t>деталей:. . .</w:t>
            </w:r>
            <w:proofErr w:type="gramEnd"/>
            <w:r w:rsidRPr="00EA5289">
              <w:rPr>
                <w:rFonts w:ascii="Verdana" w:hAnsi="Verdana"/>
                <w:sz w:val="20"/>
                <w:szCs w:val="20"/>
              </w:rPr>
              <w:t xml:space="preserve"> . . . . . . . . . . . . . . . . . . . . . .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  <w:tc>
          <w:tcPr>
            <w:tcW w:w="2400" w:type="dxa"/>
          </w:tcPr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Дата сдачи в ремонт: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Опись произведенных работ, замен </w:t>
            </w:r>
            <w:proofErr w:type="gramStart"/>
            <w:r w:rsidRPr="00EA5289">
              <w:rPr>
                <w:rFonts w:ascii="Verdana" w:hAnsi="Verdana"/>
                <w:sz w:val="20"/>
                <w:szCs w:val="20"/>
              </w:rPr>
              <w:t>деталей:. . .</w:t>
            </w:r>
            <w:proofErr w:type="gramEnd"/>
            <w:r w:rsidRPr="00EA5289">
              <w:rPr>
                <w:rFonts w:ascii="Verdana" w:hAnsi="Verdana"/>
                <w:sz w:val="20"/>
                <w:szCs w:val="20"/>
              </w:rPr>
              <w:t xml:space="preserve"> . . . . . . . . . . . . . . . . . . . . . .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  <w:tc>
          <w:tcPr>
            <w:tcW w:w="2400" w:type="dxa"/>
          </w:tcPr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сдачи в ремонт: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Опись произведенных работ, замен </w:t>
            </w:r>
            <w:proofErr w:type="gramStart"/>
            <w:r w:rsidRPr="00EA5289">
              <w:rPr>
                <w:rFonts w:ascii="Verdana" w:hAnsi="Verdana"/>
                <w:sz w:val="20"/>
                <w:szCs w:val="20"/>
              </w:rPr>
              <w:t>деталей:. . .</w:t>
            </w:r>
            <w:proofErr w:type="gramEnd"/>
            <w:r w:rsidRPr="00EA5289">
              <w:rPr>
                <w:rFonts w:ascii="Verdana" w:hAnsi="Verdana"/>
                <w:sz w:val="20"/>
                <w:szCs w:val="20"/>
              </w:rPr>
              <w:t xml:space="preserve"> . . . . . . . . . . . . . . . . . . . . . .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</w:tr>
    </w:tbl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Arial" w:hAnsi="Arial" w:cs="Arial"/>
          <w:sz w:val="24"/>
          <w:szCs w:val="24"/>
        </w:rPr>
      </w:pPr>
    </w:p>
    <w:p w:rsidR="00D25415" w:rsidRDefault="00D25415" w:rsidP="00D25415">
      <w:pPr>
        <w:rPr>
          <w:rFonts w:ascii="Arial" w:hAnsi="Arial" w:cs="Arial"/>
          <w:sz w:val="24"/>
          <w:szCs w:val="24"/>
        </w:rPr>
      </w:pPr>
    </w:p>
    <w:p w:rsidR="00D25415" w:rsidRDefault="00D25415" w:rsidP="00D25415">
      <w:pPr>
        <w:rPr>
          <w:rFonts w:ascii="Arial" w:hAnsi="Arial" w:cs="Arial"/>
          <w:sz w:val="24"/>
          <w:szCs w:val="24"/>
        </w:rPr>
      </w:pPr>
    </w:p>
    <w:p w:rsidR="00D25415" w:rsidRDefault="00D25415" w:rsidP="00D25415">
      <w:pPr>
        <w:rPr>
          <w:rFonts w:ascii="Arial" w:hAnsi="Arial" w:cs="Arial"/>
          <w:sz w:val="24"/>
          <w:szCs w:val="24"/>
        </w:rPr>
      </w:pPr>
    </w:p>
    <w:p w:rsidR="00D25415" w:rsidRPr="009872B9" w:rsidRDefault="00D25415" w:rsidP="00D25415">
      <w:pPr>
        <w:rPr>
          <w:rFonts w:ascii="Arial" w:hAnsi="Arial" w:cs="Arial"/>
          <w:sz w:val="24"/>
          <w:szCs w:val="24"/>
        </w:rPr>
      </w:pPr>
      <w:r w:rsidRPr="009872B9">
        <w:rPr>
          <w:rFonts w:ascii="Arial" w:hAnsi="Arial" w:cs="Arial"/>
          <w:sz w:val="24"/>
          <w:szCs w:val="24"/>
        </w:rPr>
        <w:t xml:space="preserve">Гарантия не действительна в результате: </w:t>
      </w:r>
    </w:p>
    <w:p w:rsidR="00D25415" w:rsidRPr="009872B9" w:rsidRDefault="00D25415" w:rsidP="00D25415">
      <w:pPr>
        <w:rPr>
          <w:rFonts w:ascii="Arial" w:hAnsi="Arial" w:cs="Arial"/>
          <w:sz w:val="24"/>
          <w:szCs w:val="24"/>
        </w:rPr>
      </w:pPr>
      <w:r w:rsidRPr="009872B9">
        <w:rPr>
          <w:rFonts w:ascii="Arial" w:hAnsi="Arial" w:cs="Arial"/>
          <w:sz w:val="24"/>
          <w:szCs w:val="24"/>
        </w:rPr>
        <w:t>механических повреждений, загрязнений, переделок, конструкторских изменений, неправильной установки оборудования, неправильной эксплуатации оборудования, действий, связанных с неправильным содержанием и чисткой оборудования, аварий, стихийных бедствий, химического воздействия, атмосферных явлений (обесцвечивания и т.п.), неправильного хранения, ремонтов не гарантийными мастерскими. Все гарантийные требования будут отвергнуты. Так же, гарантия не принимается во внимание требований вследствие неправильных расчетов, которые возникли во время подбора технических параметров покупателем.</w:t>
      </w:r>
    </w:p>
    <w:p w:rsidR="00D25415" w:rsidRDefault="00D25415" w:rsidP="00D25415">
      <w:pPr>
        <w:rPr>
          <w:rFonts w:ascii="Arial" w:hAnsi="Arial" w:cs="Arial"/>
          <w:b/>
          <w:sz w:val="24"/>
          <w:szCs w:val="24"/>
        </w:rPr>
      </w:pPr>
    </w:p>
    <w:p w:rsidR="00D25415" w:rsidRPr="00A037A2" w:rsidRDefault="00D25415" w:rsidP="00D25415">
      <w:pPr>
        <w:rPr>
          <w:rFonts w:ascii="Arial" w:hAnsi="Arial" w:cs="Arial"/>
          <w:b/>
          <w:sz w:val="24"/>
          <w:szCs w:val="24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производителя в России </w:t>
      </w:r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www</w:t>
      </w:r>
      <w:r w:rsidRPr="00A037A2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maunfeld</w:t>
      </w:r>
      <w:proofErr w:type="spellEnd"/>
      <w:r w:rsidRPr="00A037A2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proofErr w:type="spellEnd"/>
      <w:r w:rsidRPr="00A037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A037A2">
        <w:rPr>
          <w:rFonts w:ascii="Arial" w:hAnsi="Arial" w:cs="Arial"/>
          <w:b/>
          <w:sz w:val="24"/>
          <w:szCs w:val="24"/>
        </w:rPr>
        <w:t>nfo@maunfeld.ru</w:t>
      </w:r>
    </w:p>
    <w:p w:rsidR="00D25415" w:rsidRDefault="00D25415" w:rsidP="00D25415">
      <w:pPr>
        <w:rPr>
          <w:rFonts w:ascii="Arial" w:hAnsi="Arial" w:cs="Arial"/>
          <w:b/>
          <w:sz w:val="24"/>
          <w:szCs w:val="24"/>
          <w:u w:val="single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дистрибьютора в Республике Беларусь </w:t>
      </w:r>
      <w:r w:rsidRPr="00A037A2">
        <w:rPr>
          <w:rFonts w:ascii="Arial" w:hAnsi="Arial" w:cs="Arial"/>
          <w:b/>
          <w:sz w:val="24"/>
          <w:szCs w:val="24"/>
          <w:u w:val="single"/>
        </w:rPr>
        <w:t>www.maunfeld.by</w:t>
      </w:r>
    </w:p>
    <w:p w:rsidR="00D25415" w:rsidRPr="00A037A2" w:rsidRDefault="00D25415" w:rsidP="00D25415">
      <w:pPr>
        <w:rPr>
          <w:rFonts w:ascii="Arial" w:hAnsi="Arial" w:cs="Arial"/>
          <w:b/>
          <w:sz w:val="24"/>
          <w:szCs w:val="24"/>
          <w:u w:val="single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дистрибьютора в </w:t>
      </w:r>
      <w:r>
        <w:rPr>
          <w:rFonts w:ascii="Arial" w:hAnsi="Arial" w:cs="Arial"/>
          <w:b/>
          <w:sz w:val="24"/>
          <w:szCs w:val="24"/>
        </w:rPr>
        <w:t>Казахстане</w:t>
      </w:r>
      <w:r w:rsidRPr="008847D7">
        <w:rPr>
          <w:rFonts w:ascii="Arial" w:hAnsi="Arial" w:cs="Arial"/>
          <w:b/>
          <w:sz w:val="24"/>
          <w:szCs w:val="24"/>
        </w:rPr>
        <w:t xml:space="preserve"> </w:t>
      </w:r>
      <w:r w:rsidRPr="008847D7">
        <w:rPr>
          <w:rFonts w:ascii="Arial" w:hAnsi="Arial" w:cs="Arial"/>
          <w:b/>
          <w:sz w:val="24"/>
          <w:szCs w:val="24"/>
          <w:u w:val="single"/>
        </w:rPr>
        <w:t>www.maunfeld.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kz</w:t>
      </w:r>
      <w:proofErr w:type="spellEnd"/>
    </w:p>
    <w:p w:rsidR="00D25415" w:rsidRDefault="00D25415" w:rsidP="00D25415">
      <w:pPr>
        <w:rPr>
          <w:rFonts w:ascii="Arial" w:hAnsi="Arial" w:cs="Arial"/>
          <w:b/>
          <w:sz w:val="28"/>
          <w:szCs w:val="28"/>
        </w:rPr>
      </w:pPr>
    </w:p>
    <w:p w:rsidR="00D25415" w:rsidRPr="00A037A2" w:rsidRDefault="00D25415" w:rsidP="00D25415">
      <w:pPr>
        <w:rPr>
          <w:rFonts w:ascii="Arial" w:hAnsi="Arial" w:cs="Arial"/>
          <w:b/>
          <w:sz w:val="28"/>
          <w:szCs w:val="28"/>
        </w:rPr>
      </w:pPr>
      <w:r w:rsidRPr="00A037A2">
        <w:rPr>
          <w:rFonts w:ascii="Arial" w:hAnsi="Arial" w:cs="Arial"/>
          <w:b/>
          <w:sz w:val="28"/>
          <w:szCs w:val="28"/>
        </w:rPr>
        <w:t>Производитель оставляет за собой право вносить изменения в конструкцию без уведомления покупателя!</w:t>
      </w: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  <w:r w:rsidRPr="008847D7">
        <w:rPr>
          <w:rFonts w:ascii="Arial" w:hAnsi="Arial" w:cs="Arial"/>
          <w:sz w:val="28"/>
          <w:szCs w:val="28"/>
        </w:rPr>
        <w:t xml:space="preserve">Список сервисных центров находится на сайте </w:t>
      </w:r>
      <w:r w:rsidRPr="008847D7">
        <w:rPr>
          <w:rFonts w:ascii="Arial" w:hAnsi="Arial" w:cs="Arial"/>
          <w:sz w:val="28"/>
          <w:szCs w:val="28"/>
          <w:lang w:val="en-US"/>
        </w:rPr>
        <w:t>www</w:t>
      </w:r>
      <w:r w:rsidRPr="008847D7">
        <w:rPr>
          <w:rFonts w:ascii="Arial" w:hAnsi="Arial" w:cs="Arial"/>
          <w:sz w:val="28"/>
          <w:szCs w:val="28"/>
        </w:rPr>
        <w:t>.</w:t>
      </w:r>
      <w:proofErr w:type="spellStart"/>
      <w:r w:rsidRPr="008847D7">
        <w:rPr>
          <w:rFonts w:ascii="Arial" w:hAnsi="Arial" w:cs="Arial"/>
          <w:sz w:val="28"/>
          <w:szCs w:val="28"/>
          <w:lang w:val="en-US"/>
        </w:rPr>
        <w:t>maunfeld</w:t>
      </w:r>
      <w:proofErr w:type="spellEnd"/>
      <w:r w:rsidRPr="008847D7">
        <w:rPr>
          <w:rFonts w:ascii="Arial" w:hAnsi="Arial" w:cs="Arial"/>
          <w:sz w:val="28"/>
          <w:szCs w:val="28"/>
        </w:rPr>
        <w:t>.</w:t>
      </w:r>
      <w:proofErr w:type="spellStart"/>
      <w:r w:rsidRPr="008847D7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8847D7">
        <w:rPr>
          <w:rFonts w:ascii="Arial" w:hAnsi="Arial" w:cs="Arial"/>
          <w:sz w:val="28"/>
          <w:szCs w:val="28"/>
        </w:rPr>
        <w:t xml:space="preserve"> </w:t>
      </w: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  <w:r w:rsidRPr="008847D7">
        <w:rPr>
          <w:rFonts w:ascii="Arial" w:hAnsi="Arial" w:cs="Arial"/>
          <w:sz w:val="28"/>
          <w:szCs w:val="28"/>
        </w:rPr>
        <w:t>в разделе «Покупателям»</w:t>
      </w: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</w:p>
    <w:p w:rsidR="00D25415" w:rsidRPr="008847D7" w:rsidRDefault="00D25415" w:rsidP="00D2541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45BAC69" wp14:editId="5BF216ED">
            <wp:extent cx="1000897" cy="1216090"/>
            <wp:effectExtent l="0" t="0" r="8890" b="317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DESIGNE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02" cy="124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15" w:rsidRDefault="00D25415" w:rsidP="00D25415">
      <w:pPr>
        <w:jc w:val="right"/>
      </w:pPr>
    </w:p>
    <w:sectPr w:rsidR="00D25415" w:rsidSect="00D25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E63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699C63F4"/>
    <w:multiLevelType w:val="hybridMultilevel"/>
    <w:tmpl w:val="B84498C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15"/>
    <w:rsid w:val="00247630"/>
    <w:rsid w:val="002D745F"/>
    <w:rsid w:val="002F05DD"/>
    <w:rsid w:val="00816EEC"/>
    <w:rsid w:val="00A10A7C"/>
    <w:rsid w:val="00A1325B"/>
    <w:rsid w:val="00D25415"/>
    <w:rsid w:val="00DC18EB"/>
    <w:rsid w:val="00E4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90B87-CC3E-43FA-A5BC-38ED8589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Admin</cp:lastModifiedBy>
  <cp:revision>2</cp:revision>
  <dcterms:created xsi:type="dcterms:W3CDTF">2018-04-12T14:14:00Z</dcterms:created>
  <dcterms:modified xsi:type="dcterms:W3CDTF">2018-04-12T14:14:00Z</dcterms:modified>
</cp:coreProperties>
</file>